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124CF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bookmarkStart w:id="0" w:name="_GoBack"/>
      <w:bookmarkEnd w:id="0"/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Приложение №1</w:t>
      </w:r>
    </w:p>
    <w:p w14:paraId="08CE077F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к приказу директора КУ РА</w:t>
      </w:r>
    </w:p>
    <w:p w14:paraId="630254FF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«УСПН Турочакского района»</w:t>
      </w:r>
    </w:p>
    <w:p w14:paraId="6B83ADE0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от 16 января 2023 года № 01-02/03</w:t>
      </w:r>
    </w:p>
    <w:p w14:paraId="35B25227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Правила</w:t>
      </w:r>
    </w:p>
    <w:p w14:paraId="15066BAD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обмена деловыми подарками и знаками делового гостеприимства</w:t>
      </w:r>
    </w:p>
    <w:p w14:paraId="325D8698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в КУ РА «УСПН Турочакского района»</w:t>
      </w:r>
    </w:p>
    <w:p w14:paraId="49013848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2023 год</w:t>
      </w: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br w:type="textWrapping" w:clear="all"/>
      </w:r>
    </w:p>
    <w:p w14:paraId="4ED8EB6F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1. Общие положения</w:t>
      </w:r>
    </w:p>
    <w:p w14:paraId="72CCF3E3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Настоящие Правила обмена деловыми подарками и знаками делового гостеприимства в казенном учреждении Республики Алтай «Управление социальной поддержки населения Турочакского района» (Далее — учреждение) (далее - Правила) определяют общие требования к дарению и принятию деловых подарков, а также к обмену знаками делового гостеприимства для работников учреждения.</w:t>
      </w:r>
    </w:p>
    <w:p w14:paraId="3BB54141" w14:textId="77777777" w:rsidR="007A0D24" w:rsidRPr="007A0D24" w:rsidRDefault="007A0D24" w:rsidP="007A0D24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2. Дарение деловых подарков и оказание</w:t>
      </w:r>
    </w:p>
    <w:p w14:paraId="339522C5" w14:textId="77777777" w:rsidR="007A0D24" w:rsidRPr="007A0D24" w:rsidRDefault="007A0D24" w:rsidP="007A0D24">
      <w:pPr>
        <w:shd w:val="clear" w:color="auto" w:fill="FFFFFF"/>
        <w:spacing w:after="0"/>
        <w:ind w:firstLine="70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знаков делового гостеприимства</w:t>
      </w:r>
    </w:p>
    <w:p w14:paraId="7B63B654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2.1. Деловые подарки, подлежащие дарению, и знаки делового гостеприимства должны:</w:t>
      </w:r>
    </w:p>
    <w:p w14:paraId="3B56C1C2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соответствовать требованиям антикоррупционного законодательства Российской Федерации, настоящих Правил и иных локальных нормативных актов учреждения;</w:t>
      </w:r>
    </w:p>
    <w:p w14:paraId="0A53F217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быть вручены и оказаны только от имени учреждения.</w:t>
      </w:r>
    </w:p>
    <w:p w14:paraId="517B2230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2.2. Деловые подарки, подлежащие дарению, и знаки делового гостеприимства не должны:</w:t>
      </w:r>
    </w:p>
    <w:p w14:paraId="7BDB705D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14:paraId="2C729353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14:paraId="428AB497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быть в форме наличных, безналичных денежных средств, ценных бумаг, драгоценных металлов;</w:t>
      </w:r>
    </w:p>
    <w:p w14:paraId="5E3ECBBC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создавать репутационный риск для учреждения или его работников.</w:t>
      </w:r>
    </w:p>
    <w:p w14:paraId="2A1AE50F" w14:textId="77777777" w:rsidR="007A0D24" w:rsidRPr="007A0D24" w:rsidRDefault="007A0D24" w:rsidP="007A0D24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Стоимость подарка, подлежащего дарению, не должна превышать стоимость, установленную в приложении № 1 настоящих Правил.</w:t>
      </w:r>
    </w:p>
    <w:p w14:paraId="64D22A4B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3. Получение работниками учреждения деловых подарков и принятие знаков делового гостеприимства</w:t>
      </w:r>
    </w:p>
    <w:p w14:paraId="6DAD61C6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3.1. Работники учреждения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 и иным локально-нормативным актам учреждения.</w:t>
      </w:r>
    </w:p>
    <w:p w14:paraId="2F8CE3AA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получении делового подарка или знаков делового гостеприимства работник учреждения обязан принять меры по недопущению возможности возникновении конфликта интересов в соответствии с Положением о предотвращении и урегулировании конфликта интересов в КУ РА «УСПН Турочакского района».</w:t>
      </w:r>
    </w:p>
    <w:p w14:paraId="4B06B89D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</w:t>
      </w: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уведомить об этом комиссию по противодействию коррупции, в соответствии с процедурой раскрытии конфликта интересов.</w:t>
      </w:r>
    </w:p>
    <w:p w14:paraId="5BE5404A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i/>
          <w:iCs/>
          <w:color w:val="555555"/>
          <w:sz w:val="24"/>
          <w:szCs w:val="24"/>
          <w:lang w:eastAsia="ru-RU"/>
        </w:rPr>
        <w:t>Работникам учреждения запрещается:</w:t>
      </w:r>
    </w:p>
    <w:p w14:paraId="04E04E3F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принимать предложения от учреждения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14:paraId="2C2687ED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14:paraId="5D395C0C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- принимать подарки в форме наличных, безналичных денежных средств, ценных бумаг, драгоценных металлов.</w:t>
      </w:r>
      <w:r w:rsidRPr="007A0D24">
        <w:rPr>
          <w:rFonts w:ascii="Arial" w:eastAsia="Times New Roman" w:hAnsi="Arial" w:cs="Arial"/>
          <w:color w:val="555555"/>
          <w:szCs w:val="28"/>
          <w:lang w:eastAsia="ru-RU"/>
        </w:rPr>
        <w:br w:type="textWrapping" w:clear="all"/>
      </w:r>
    </w:p>
    <w:p w14:paraId="7C8D271A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Приложение № 1</w:t>
      </w:r>
    </w:p>
    <w:p w14:paraId="4E21FC1E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к Правилам обмена деловыми</w:t>
      </w:r>
    </w:p>
    <w:p w14:paraId="08D1E57E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подарками и знаками делового</w:t>
      </w:r>
    </w:p>
    <w:p w14:paraId="775DB709" w14:textId="77777777" w:rsidR="007A0D24" w:rsidRPr="007A0D24" w:rsidRDefault="007A0D24" w:rsidP="007A0D24">
      <w:pPr>
        <w:shd w:val="clear" w:color="auto" w:fill="FFFFFF"/>
        <w:spacing w:after="0"/>
        <w:ind w:left="637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гостеприимства</w:t>
      </w:r>
    </w:p>
    <w:p w14:paraId="6143D12C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Порядок</w:t>
      </w:r>
    </w:p>
    <w:p w14:paraId="01BC7D66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сообщения работником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служебных(должностных) обязанностей,</w:t>
      </w:r>
    </w:p>
    <w:p w14:paraId="3723618F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сдаче и оценке подарка, реализации (выкупе) и зачислении средств, вырученных от его реализации</w:t>
      </w:r>
    </w:p>
    <w:p w14:paraId="63628AEF" w14:textId="77777777" w:rsidR="007A0D24" w:rsidRPr="007A0D24" w:rsidRDefault="007A0D24" w:rsidP="007A0D2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1. Настоящий Порядок определяет сообщение работниками,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зачисление средств, вырученных от его реализации.</w:t>
      </w:r>
    </w:p>
    <w:p w14:paraId="5678D774" w14:textId="77777777" w:rsidR="007A0D24" w:rsidRPr="007A0D24" w:rsidRDefault="007A0D24" w:rsidP="007A0D2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2. Для целей настоящего Порядка используются следующие понятия:</w:t>
      </w:r>
    </w:p>
    <w:p w14:paraId="74EE54CE" w14:textId="77777777" w:rsidR="007A0D24" w:rsidRPr="007A0D24" w:rsidRDefault="007A0D24" w:rsidP="007A0D2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2.1. Подарок, полученный в связи с протокольными мероприятиями, служебными командировками и другими официальными мероприятиями</w:t>
      </w: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- подарок, полученный работником от физических (юридических) лиц, которые осуществляют дарение исходя из должностного положения одаряемого или исполнении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7638509A" w14:textId="77777777" w:rsidR="007A0D24" w:rsidRPr="007A0D24" w:rsidRDefault="007A0D24" w:rsidP="007A0D24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2.2.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</w:t>
      </w: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 - получение работником лично или через посредника от физических (юридических) лиц подарка в рамках осуществлении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</w:t>
      </w: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определяющими особенности правового положении и специфику профессиональной служебной и трудовой деятельности указанных лиц.</w:t>
      </w:r>
    </w:p>
    <w:p w14:paraId="69792831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3. Работники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6807D091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4. Работники учреждения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учреждение, в котором осуществляют трудовую деятельность.</w:t>
      </w:r>
    </w:p>
    <w:p w14:paraId="0ED932AE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комиссию по противодействию коррупции учреждения, в котором работник осуществляют трудовую деятельность (далее — комиссия).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3D79F52F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случае если подарок получен во врем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0ABFD9DA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 невозможности подачи уведомления в сроки, указанные в абзацах первом и втором настоящего пункта, по причине, не зависящей от работника, оно представляется не позднее следующего дня после ее устранения.</w:t>
      </w:r>
    </w:p>
    <w:p w14:paraId="7D15487F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6. Уведомление составляется в 2 экземплярах, один из которых возвращается работнику, представившему уведомление, с отметкой о регистрации, другой экземпляр направляется в комиссию по поступлению и выбытию активов государственного учреждения, образованные в соответствии с законодательством о бухгалтерском учете (далее - комиссии или коллегиальный орган).</w:t>
      </w:r>
    </w:p>
    <w:p w14:paraId="348B3B34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7. Подарок, стоимость которого подтверждается документами и превышает 3 тыс. рублей либо стоимость которого получившим его работнику неизвестна, сдается на рассмотрение в комиссию по противодействию коррупции,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5C6B1886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8. Подарок, полученный работником, независимо от его стоимости, подлежит передаче на хранение в порядке, предусмотренном пунктом 7 настоящего Порядка.</w:t>
      </w:r>
    </w:p>
    <w:p w14:paraId="1398B655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649792B3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</w:t>
      </w: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сдавшему его лицу по акту приема-передачи в случае, если его стоимость не превышает 3 тыс. рублей.</w:t>
      </w:r>
    </w:p>
    <w:p w14:paraId="25E3C33B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11. Комиссия по противодействию коррупции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 или соответствующий реестр Свердловской области (реестр муниципального образования).</w:t>
      </w:r>
    </w:p>
    <w:p w14:paraId="2DC57EFC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12. Работники, сдавшие подарок, могут его выкупить, направив на имя директора учреждения соответствующее заявление не позднее двух месяцев со дня сдачи подарка.</w:t>
      </w:r>
    </w:p>
    <w:p w14:paraId="0CA54724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13. Комиссия по противодействию коррупции в течение 3 месяцев со дня поступлении заявления, указанного в пункте 12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3BA6EF65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14. В случае если в отношении подарка, изготовленного из драгоценных металлов и (или) драгоценных камней, не поступило от работников заявление, указанное в пункте 12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комиссией по противодействию коррупции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14:paraId="0E3ABBD4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15. Подарок, в отношении которого не поступило заявление, указанное в пункте 12 настоящего Порядка, может использоваться с учетом заключения комиссии о целесообразности использования подарка для обеспечения деятельности учреждения.</w:t>
      </w:r>
    </w:p>
    <w:p w14:paraId="7E446816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16. В случае нецелесообразности использования подарка директором учреждения принимается решение о реализации подарка и проведении оценки его стоимости для реализации (выкупа), осуществляемой организациями посредством проведения торгов в порядке, предусмотренном законодательством Российской Федерации.</w:t>
      </w:r>
    </w:p>
    <w:p w14:paraId="215A1D6A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17. Оценка стоимости подарка для реализации (выкупа), предусмотренная пунктами 13 и 14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19272415" w14:textId="77777777" w:rsidR="007A0D24" w:rsidRPr="007A0D24" w:rsidRDefault="007A0D24" w:rsidP="007A0D24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18. В случае если подарок не выкуплен или не реализован, директор учреждения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14:paraId="0D9FF26E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Times New Roman" w:eastAsia="Times New Roman" w:hAnsi="Times New Roman" w:cs="Times New Roman"/>
          <w:color w:val="555555"/>
          <w:szCs w:val="28"/>
          <w:lang w:eastAsia="ru-RU"/>
        </w:rPr>
        <w:br w:type="textWrapping" w:clear="all"/>
      </w:r>
    </w:p>
    <w:p w14:paraId="4C240D4C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Приложение № 1</w:t>
      </w:r>
    </w:p>
    <w:p w14:paraId="1E1F0450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к Порядку сообщения работником о получении подарка</w:t>
      </w:r>
    </w:p>
    <w:p w14:paraId="26F53387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в связи с их должностным положением или исполнением</w:t>
      </w:r>
    </w:p>
    <w:p w14:paraId="27C679F1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lastRenderedPageBreak/>
        <w:t>ими служебных(должностных) обязанностей, сдачи и</w:t>
      </w:r>
    </w:p>
    <w:p w14:paraId="0440D95D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оценки подарка, реализации(выкупа) и зачислении средств,</w:t>
      </w:r>
    </w:p>
    <w:p w14:paraId="46DF6AD9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вырученных от его реализации</w:t>
      </w:r>
    </w:p>
    <w:p w14:paraId="0412EB2A" w14:textId="77777777" w:rsidR="007A0D24" w:rsidRPr="007A0D24" w:rsidRDefault="007A0D24" w:rsidP="007A0D24">
      <w:pPr>
        <w:shd w:val="clear" w:color="auto" w:fill="FFFFFF"/>
        <w:spacing w:after="0"/>
        <w:ind w:left="4956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Директору КУ РА</w:t>
      </w:r>
    </w:p>
    <w:p w14:paraId="64D4660C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«УСПН Турочакского района»</w:t>
      </w:r>
    </w:p>
    <w:p w14:paraId="435BD89D" w14:textId="77777777" w:rsidR="007A0D24" w:rsidRPr="007A0D24" w:rsidRDefault="007A0D24" w:rsidP="007A0D24">
      <w:pPr>
        <w:shd w:val="clear" w:color="auto" w:fill="FFFFFF"/>
        <w:spacing w:after="0"/>
        <w:ind w:left="3540" w:firstLine="70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(Ф.И.О., должность)</w:t>
      </w:r>
    </w:p>
    <w:p w14:paraId="3591DB59" w14:textId="77777777" w:rsidR="007A0D24" w:rsidRPr="007A0D24" w:rsidRDefault="007A0D24" w:rsidP="007A0D24">
      <w:pPr>
        <w:shd w:val="clear" w:color="auto" w:fill="FFFFFF"/>
        <w:spacing w:after="0"/>
        <w:ind w:left="4956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Cs w:val="28"/>
          <w:lang w:eastAsia="ru-RU"/>
        </w:rPr>
        <w:t>от_____________________________</w:t>
      </w:r>
    </w:p>
    <w:p w14:paraId="3798B6C8" w14:textId="77777777" w:rsidR="007A0D24" w:rsidRPr="007A0D24" w:rsidRDefault="007A0D24" w:rsidP="007A0D24">
      <w:pPr>
        <w:shd w:val="clear" w:color="auto" w:fill="FFFFFF"/>
        <w:spacing w:after="0"/>
        <w:ind w:left="4956" w:right="19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(Ф.И.О., должность)</w:t>
      </w:r>
    </w:p>
    <w:p w14:paraId="78A8DB23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Уведомление о получении подарка</w:t>
      </w:r>
    </w:p>
    <w:p w14:paraId="00EBCEAC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Извещаю о получении</w:t>
      </w:r>
      <w:r w:rsidRPr="007A0D24">
        <w:rPr>
          <w:rFonts w:ascii="Arial" w:eastAsia="Times New Roman" w:hAnsi="Arial" w:cs="Arial"/>
          <w:color w:val="555555"/>
          <w:szCs w:val="28"/>
          <w:lang w:eastAsia="ru-RU"/>
        </w:rPr>
        <w:t> ______________________________________________</w:t>
      </w:r>
    </w:p>
    <w:p w14:paraId="716440D2" w14:textId="77777777" w:rsidR="007A0D24" w:rsidRPr="007A0D24" w:rsidRDefault="007A0D24" w:rsidP="007A0D24">
      <w:pPr>
        <w:shd w:val="clear" w:color="auto" w:fill="FFFFFF"/>
        <w:spacing w:after="0"/>
        <w:ind w:right="19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(дата получения)</w:t>
      </w:r>
    </w:p>
    <w:p w14:paraId="2E17BC2A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подарка (ов) на</w:t>
      </w:r>
      <w:r w:rsidRPr="007A0D24">
        <w:rPr>
          <w:rFonts w:ascii="Arial" w:eastAsia="Times New Roman" w:hAnsi="Arial" w:cs="Arial"/>
          <w:color w:val="555555"/>
          <w:szCs w:val="28"/>
          <w:lang w:eastAsia="ru-RU"/>
        </w:rPr>
        <w:t> ____________________________________________________</w:t>
      </w:r>
    </w:p>
    <w:p w14:paraId="5F9A70A5" w14:textId="77777777" w:rsidR="007A0D24" w:rsidRPr="007A0D24" w:rsidRDefault="007A0D24" w:rsidP="007A0D24">
      <w:pPr>
        <w:shd w:val="clear" w:color="auto" w:fill="FFFFFF"/>
        <w:spacing w:after="0"/>
        <w:ind w:right="19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Cs w:val="28"/>
          <w:lang w:eastAsia="ru-RU"/>
        </w:rPr>
        <w:t>                  </w:t>
      </w: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(наименование протокольного мероприятия, служебной командировки, другого</w:t>
      </w:r>
    </w:p>
    <w:p w14:paraId="42E05E88" w14:textId="77777777" w:rsidR="007A0D24" w:rsidRPr="007A0D24" w:rsidRDefault="007A0D24" w:rsidP="007A0D24">
      <w:pPr>
        <w:shd w:val="clear" w:color="auto" w:fill="FFFFFF"/>
        <w:spacing w:after="0"/>
        <w:ind w:right="19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            официального мероприятия, место и дата проведения)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2412"/>
        <w:gridCol w:w="2256"/>
        <w:gridCol w:w="1831"/>
        <w:gridCol w:w="1766"/>
      </w:tblGrid>
      <w:tr w:rsidR="007A0D24" w:rsidRPr="007A0D24" w14:paraId="0C510F24" w14:textId="77777777" w:rsidTr="007A0D24">
        <w:trPr>
          <w:trHeight w:val="1306"/>
        </w:trPr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5329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2C5E17E0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6A6E5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3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D73B6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 его</w:t>
            </w:r>
          </w:p>
          <w:p w14:paraId="494CE2C3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41DEC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14:paraId="241C9A5D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8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A9B07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в</w:t>
            </w:r>
          </w:p>
          <w:p w14:paraId="46FA530E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рублях*</w:t>
            </w:r>
          </w:p>
        </w:tc>
      </w:tr>
      <w:tr w:rsidR="007A0D24" w:rsidRPr="007A0D24" w14:paraId="5D440A26" w14:textId="77777777" w:rsidTr="007A0D24"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E7D6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D50B3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C809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AF0E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B5EE3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34ED5C99" w14:textId="77777777" w:rsidTr="007A0D24"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63763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793CE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DFA3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C22F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535F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2D662672" w14:textId="77777777" w:rsidTr="007A0D24"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2171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DA6F2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A62E9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16C0B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AD55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4160098F" w14:textId="77777777" w:rsidTr="007A0D24">
        <w:tc>
          <w:tcPr>
            <w:tcW w:w="1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A8B9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E9BB8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CBDD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1DE4F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A74CF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1C5B7D0E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Приложение: __________________________________ на __________ листах.</w:t>
      </w:r>
    </w:p>
    <w:p w14:paraId="7CD94E36" w14:textId="77777777" w:rsidR="007A0D24" w:rsidRPr="007A0D24" w:rsidRDefault="007A0D24" w:rsidP="007A0D24">
      <w:pPr>
        <w:shd w:val="clear" w:color="auto" w:fill="FFFFFF"/>
        <w:spacing w:after="0"/>
        <w:ind w:right="19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Cs w:val="28"/>
          <w:lang w:eastAsia="ru-RU"/>
        </w:rPr>
        <w:t>                            </w:t>
      </w: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(наименование документа)</w:t>
      </w:r>
    </w:p>
    <w:p w14:paraId="379A5C70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Лицо, представившееуведомление:</w:t>
      </w:r>
    </w:p>
    <w:p w14:paraId="37D9010A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_____________ _________________ «___» __________ 20__ г.</w:t>
      </w:r>
    </w:p>
    <w:p w14:paraId="1B09B9FF" w14:textId="77777777" w:rsidR="007A0D24" w:rsidRPr="007A0D24" w:rsidRDefault="007A0D24" w:rsidP="007A0D24">
      <w:pPr>
        <w:shd w:val="clear" w:color="auto" w:fill="FFFFFF"/>
        <w:spacing w:after="0"/>
        <w:ind w:right="19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      (подпись)           (расшифровка подписи)</w:t>
      </w:r>
    </w:p>
    <w:p w14:paraId="5F312B8D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Лицо, принявшее уведомление:</w:t>
      </w:r>
    </w:p>
    <w:p w14:paraId="7C6097BC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____________ __________________ «___» _______________ 20 г.</w:t>
      </w:r>
    </w:p>
    <w:p w14:paraId="20AA0D7F" w14:textId="77777777" w:rsidR="007A0D24" w:rsidRPr="007A0D24" w:rsidRDefault="007A0D24" w:rsidP="007A0D24">
      <w:pPr>
        <w:shd w:val="clear" w:color="auto" w:fill="FFFFFF"/>
        <w:spacing w:after="0"/>
        <w:ind w:right="19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    (подпись)               (расшифровка подписи)</w:t>
      </w:r>
    </w:p>
    <w:p w14:paraId="36D480E7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Регистрационный номер в журнале регистрации уведомлений</w:t>
      </w:r>
    </w:p>
    <w:p w14:paraId="1161E780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_______________________ «____» _________________ 20   г.</w:t>
      </w:r>
    </w:p>
    <w:p w14:paraId="73FADB36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Times New Roman" w:eastAsia="Times New Roman" w:hAnsi="Times New Roman" w:cs="Times New Roman"/>
          <w:color w:val="555555"/>
          <w:szCs w:val="28"/>
          <w:lang w:eastAsia="ru-RU"/>
        </w:rPr>
        <w:br w:type="textWrapping" w:clear="all"/>
      </w:r>
    </w:p>
    <w:p w14:paraId="79B88BEB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Приложение № 2</w:t>
      </w:r>
    </w:p>
    <w:p w14:paraId="37DCA664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к Порядку сообщения работником о получении подарка</w:t>
      </w:r>
    </w:p>
    <w:p w14:paraId="26E81316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в связи с их должностным положением или исполнением</w:t>
      </w:r>
    </w:p>
    <w:p w14:paraId="3030F4C8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ими служебных(должностных) обязанностей, сдачи и</w:t>
      </w:r>
    </w:p>
    <w:p w14:paraId="612B6290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оценки подарка, реализации(выкупа) и зачислении средств,</w:t>
      </w:r>
    </w:p>
    <w:p w14:paraId="58711A35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вырученных от его реализации</w:t>
      </w:r>
    </w:p>
    <w:p w14:paraId="060752AD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ЖУРНАЛ РЕГИСТРАЦИИ УВЕДОМЛЕНИЙ</w:t>
      </w:r>
    </w:p>
    <w:tbl>
      <w:tblPr>
        <w:tblW w:w="10065" w:type="dxa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009"/>
        <w:gridCol w:w="1915"/>
        <w:gridCol w:w="1915"/>
        <w:gridCol w:w="2409"/>
      </w:tblGrid>
      <w:tr w:rsidR="007A0D24" w:rsidRPr="007A0D24" w14:paraId="78FBAC12" w14:textId="77777777" w:rsidTr="007A0D24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B6E25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D5D3C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лица, подавшего уведомление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E6777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подачи уведомления</w:t>
            </w:r>
          </w:p>
        </w:tc>
        <w:tc>
          <w:tcPr>
            <w:tcW w:w="19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42190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86947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лица, принявшего уведомление</w:t>
            </w:r>
          </w:p>
        </w:tc>
      </w:tr>
      <w:tr w:rsidR="007A0D24" w:rsidRPr="007A0D24" w14:paraId="1AEA1D88" w14:textId="77777777" w:rsidTr="007A0D2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223A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EF64A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7251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373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16B31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3805AFA0" w14:textId="77777777" w:rsidTr="007A0D2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9F1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2B6B3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FB92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E456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677FB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278F25C3" w14:textId="77777777" w:rsidTr="007A0D2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65FD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88516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65F3A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023CA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9CFA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4B1CA597" w14:textId="77777777" w:rsidTr="007A0D2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86E4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60E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19C2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2402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2365F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763A507F" w14:textId="77777777" w:rsidTr="007A0D24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96BD9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1D13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596B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E069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E67A1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362EFD24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Times New Roman" w:eastAsia="Times New Roman" w:hAnsi="Times New Roman" w:cs="Times New Roman"/>
          <w:color w:val="555555"/>
          <w:szCs w:val="28"/>
          <w:lang w:eastAsia="ru-RU"/>
        </w:rPr>
        <w:br w:type="textWrapping" w:clear="all"/>
      </w:r>
    </w:p>
    <w:p w14:paraId="43B22239" w14:textId="77777777" w:rsidR="007A0D24" w:rsidRPr="007A0D24" w:rsidRDefault="007A0D24" w:rsidP="007A0D24">
      <w:pPr>
        <w:shd w:val="clear" w:color="auto" w:fill="FFFFFF"/>
        <w:spacing w:after="0"/>
        <w:ind w:left="424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Приложение № 3</w:t>
      </w:r>
    </w:p>
    <w:p w14:paraId="23D7BDE0" w14:textId="77777777" w:rsidR="007A0D24" w:rsidRPr="007A0D24" w:rsidRDefault="007A0D24" w:rsidP="007A0D24">
      <w:pPr>
        <w:shd w:val="clear" w:color="auto" w:fill="FFFFFF"/>
        <w:spacing w:after="0"/>
        <w:ind w:left="424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к Порядку сообщения работником о получении подарка</w:t>
      </w:r>
    </w:p>
    <w:p w14:paraId="269BF3B2" w14:textId="77777777" w:rsidR="007A0D24" w:rsidRPr="007A0D24" w:rsidRDefault="007A0D24" w:rsidP="007A0D24">
      <w:pPr>
        <w:shd w:val="clear" w:color="auto" w:fill="FFFFFF"/>
        <w:spacing w:after="0"/>
        <w:ind w:left="424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в связи с их должностным положением или исполнением</w:t>
      </w:r>
    </w:p>
    <w:p w14:paraId="47E0CBC8" w14:textId="77777777" w:rsidR="007A0D24" w:rsidRPr="007A0D24" w:rsidRDefault="007A0D24" w:rsidP="007A0D24">
      <w:pPr>
        <w:shd w:val="clear" w:color="auto" w:fill="FFFFFF"/>
        <w:spacing w:after="0"/>
        <w:ind w:left="424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ими служебных(должностных) обязанностей, сдачи и</w:t>
      </w:r>
    </w:p>
    <w:p w14:paraId="15F68283" w14:textId="77777777" w:rsidR="007A0D24" w:rsidRPr="007A0D24" w:rsidRDefault="007A0D24" w:rsidP="007A0D24">
      <w:pPr>
        <w:shd w:val="clear" w:color="auto" w:fill="FFFFFF"/>
        <w:spacing w:after="0"/>
        <w:ind w:left="4248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оценки подарка, реализации(выкупа) и зачислении средств, вырученных от его реализации</w:t>
      </w:r>
    </w:p>
    <w:p w14:paraId="2CF9A0AD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АКТ</w:t>
      </w:r>
    </w:p>
    <w:p w14:paraId="7F95D274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ПРИЕМА-ПЕРЕДАЧИ</w:t>
      </w:r>
    </w:p>
    <w:p w14:paraId="31B7A287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« ___» ____________ 20   г.                                                        №______</w:t>
      </w:r>
    </w:p>
    <w:p w14:paraId="6CE2EE94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Мы, нижеподписавшиеся, составили настоящий акт о том, что</w:t>
      </w:r>
    </w:p>
    <w:p w14:paraId="58E7A64A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__________________________________________________________________</w:t>
      </w:r>
    </w:p>
    <w:p w14:paraId="49E34EE8" w14:textId="77777777" w:rsidR="007A0D24" w:rsidRPr="007A0D24" w:rsidRDefault="007A0D24" w:rsidP="007A0D24">
      <w:pPr>
        <w:shd w:val="clear" w:color="auto" w:fill="FFFFFF"/>
        <w:spacing w:after="0"/>
        <w:ind w:right="19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(Ф.И.О., должность лица, сдавшего подарок)</w:t>
      </w:r>
    </w:p>
    <w:p w14:paraId="3056F4F2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Сдал(а)___________________________________________________________</w:t>
      </w:r>
    </w:p>
    <w:p w14:paraId="12FFB984" w14:textId="77777777" w:rsidR="007A0D24" w:rsidRPr="007A0D24" w:rsidRDefault="007A0D24" w:rsidP="007A0D24">
      <w:pPr>
        <w:shd w:val="clear" w:color="auto" w:fill="FFFFFF"/>
        <w:spacing w:after="0"/>
        <w:ind w:right="19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(Ф.И.О., должность ответственного лица, принимающего подарок)</w:t>
      </w:r>
    </w:p>
    <w:p w14:paraId="777CA902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Принял(а) на ответственное хранение следующие подарки: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2587"/>
        <w:gridCol w:w="2137"/>
        <w:gridCol w:w="1903"/>
        <w:gridCol w:w="1854"/>
      </w:tblGrid>
      <w:tr w:rsidR="007A0D24" w:rsidRPr="007A0D24" w14:paraId="0D118C26" w14:textId="77777777" w:rsidTr="007A0D2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CAA71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57D35624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C798B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BADD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 его</w:t>
            </w:r>
          </w:p>
          <w:p w14:paraId="69E0834E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2B10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14:paraId="37F2FBF3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86BC5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в</w:t>
            </w:r>
          </w:p>
          <w:p w14:paraId="610B643E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рублях*</w:t>
            </w:r>
          </w:p>
        </w:tc>
      </w:tr>
      <w:tr w:rsidR="007A0D24" w:rsidRPr="007A0D24" w14:paraId="3956D24F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A375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EA07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F306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5F6E9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E184B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1879681D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EEB1A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E2C72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BEFC1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96686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115A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319F4BE0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DFC7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947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02B1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0E7A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36ED1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0694AE1A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EA54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71A3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8046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D94B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1E03F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10E7CD6D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Приложение:_______________________________ на _______________ листах.</w:t>
      </w:r>
    </w:p>
    <w:p w14:paraId="27C087FF" w14:textId="77777777" w:rsidR="007A0D24" w:rsidRPr="007A0D24" w:rsidRDefault="007A0D24" w:rsidP="007A0D24">
      <w:pPr>
        <w:shd w:val="clear" w:color="auto" w:fill="FFFFFF"/>
        <w:spacing w:after="0"/>
        <w:ind w:right="19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Cs w:val="28"/>
          <w:lang w:eastAsia="ru-RU"/>
        </w:rPr>
        <w:t>                         </w:t>
      </w: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(наименование документа)</w:t>
      </w:r>
    </w:p>
    <w:p w14:paraId="202DFA5C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Принял(а) на ответственное хранение:           Сдал(а):</w:t>
      </w:r>
    </w:p>
    <w:p w14:paraId="1EEA6228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____________ _____________________   __________   ____________________</w:t>
      </w:r>
    </w:p>
    <w:p w14:paraId="20C45DFE" w14:textId="77777777" w:rsidR="007A0D24" w:rsidRPr="007A0D24" w:rsidRDefault="007A0D24" w:rsidP="007A0D24">
      <w:pPr>
        <w:shd w:val="clear" w:color="auto" w:fill="FFFFFF"/>
        <w:spacing w:after="0"/>
        <w:ind w:right="19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    (подпись)                (расшифровка подписи)             (подпись)           (расшифровка подписи)</w:t>
      </w:r>
    </w:p>
    <w:p w14:paraId="28569B5D" w14:textId="77777777" w:rsidR="007A0D24" w:rsidRPr="007A0D24" w:rsidRDefault="007A0D24" w:rsidP="007A0D24">
      <w:pPr>
        <w:shd w:val="clear" w:color="auto" w:fill="FFFFFF"/>
        <w:spacing w:after="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Times New Roman" w:eastAsia="Times New Roman" w:hAnsi="Times New Roman" w:cs="Times New Roman"/>
          <w:color w:val="555555"/>
          <w:szCs w:val="28"/>
          <w:lang w:eastAsia="ru-RU"/>
        </w:rPr>
        <w:br w:type="textWrapping" w:clear="all"/>
      </w:r>
    </w:p>
    <w:p w14:paraId="1D92FA35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Приложение № 4</w:t>
      </w:r>
    </w:p>
    <w:p w14:paraId="2A95784E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к Порядку сообщения работником о получении подарка</w:t>
      </w:r>
    </w:p>
    <w:p w14:paraId="433512E4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в связи с их должностным положением или исполнением</w:t>
      </w:r>
    </w:p>
    <w:p w14:paraId="66228466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ими служебных(должностных) обязанностей, сдачи и</w:t>
      </w:r>
    </w:p>
    <w:p w14:paraId="553E3982" w14:textId="77777777" w:rsidR="007A0D24" w:rsidRPr="007A0D24" w:rsidRDefault="007A0D24" w:rsidP="007A0D24">
      <w:pPr>
        <w:shd w:val="clear" w:color="auto" w:fill="FFFFFF"/>
        <w:spacing w:after="0"/>
        <w:ind w:left="3540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000000"/>
          <w:sz w:val="22"/>
          <w:lang w:eastAsia="ru-RU"/>
        </w:rPr>
        <w:t>оценки подарка, реализации(выкупа) и зачислении средств, вырученных от его реализации</w:t>
      </w:r>
    </w:p>
    <w:p w14:paraId="4F31251D" w14:textId="77777777" w:rsidR="007A0D24" w:rsidRPr="007A0D24" w:rsidRDefault="007A0D24" w:rsidP="007A0D24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b/>
          <w:bCs/>
          <w:color w:val="555555"/>
          <w:sz w:val="26"/>
          <w:szCs w:val="26"/>
          <w:lang w:eastAsia="ru-RU"/>
        </w:rPr>
        <w:t>АКТ ВОЗВРАТА</w:t>
      </w:r>
    </w:p>
    <w:p w14:paraId="2B69B12A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lastRenderedPageBreak/>
        <w:t>« ___» ____________ 20   г.                                                        №______</w:t>
      </w:r>
    </w:p>
    <w:p w14:paraId="10BE53C1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 соответствии с частью 2 статьи 575 Гражданского кодекса Российской Федерации принятые по акту приема-передачи от «___» __________ 20   г. №_____________ подарки: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2587"/>
        <w:gridCol w:w="2137"/>
        <w:gridCol w:w="1903"/>
        <w:gridCol w:w="1854"/>
      </w:tblGrid>
      <w:tr w:rsidR="007A0D24" w:rsidRPr="007A0D24" w14:paraId="2B76886B" w14:textId="77777777" w:rsidTr="007A0D24"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FCF21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3DDA11C9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91BF7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21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CBAB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подарка, его</w:t>
            </w:r>
          </w:p>
          <w:p w14:paraId="15AC1932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9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3DE1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14:paraId="29058262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B26E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Стоимость в</w:t>
            </w:r>
          </w:p>
          <w:p w14:paraId="4C351514" w14:textId="77777777" w:rsidR="007A0D24" w:rsidRPr="007A0D24" w:rsidRDefault="007A0D24" w:rsidP="007A0D2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рублях*</w:t>
            </w:r>
          </w:p>
        </w:tc>
      </w:tr>
      <w:tr w:rsidR="007A0D24" w:rsidRPr="007A0D24" w14:paraId="761D4261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36C7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E5C3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38CDC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F8B39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BF21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31A59AA2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8AEF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6CADE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6A88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D2FA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860E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2C124291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A00A2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7212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F3732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56030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0846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A0D24" w:rsidRPr="007A0D24" w14:paraId="4F6D4CC8" w14:textId="77777777" w:rsidTr="007A0D24">
        <w:tc>
          <w:tcPr>
            <w:tcW w:w="8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860C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35E3D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28DE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3BD4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B3C5" w14:textId="77777777" w:rsidR="007A0D24" w:rsidRPr="007A0D24" w:rsidRDefault="007A0D24" w:rsidP="007A0D2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0D2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14:paraId="2F2761AF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подлежат возврату _________________________________________________</w:t>
      </w:r>
    </w:p>
    <w:p w14:paraId="14DB45ED" w14:textId="77777777" w:rsidR="007A0D24" w:rsidRPr="007A0D24" w:rsidRDefault="007A0D24" w:rsidP="007A0D24">
      <w:pPr>
        <w:shd w:val="clear" w:color="auto" w:fill="FFFFFF"/>
        <w:spacing w:after="0"/>
        <w:ind w:right="198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(Ф.И.О., должность лица, сдавшего подарок)</w:t>
      </w:r>
    </w:p>
    <w:p w14:paraId="3B165649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Претензий к состоянию и комплектности подарка нет.</w:t>
      </w:r>
    </w:p>
    <w:p w14:paraId="62F90968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Выдал(а)                                                                                                  Принял(а)</w:t>
      </w:r>
    </w:p>
    <w:p w14:paraId="06EAC149" w14:textId="77777777" w:rsidR="007A0D24" w:rsidRPr="007A0D24" w:rsidRDefault="007A0D24" w:rsidP="007A0D24">
      <w:pPr>
        <w:shd w:val="clear" w:color="auto" w:fill="FFFFFF"/>
        <w:spacing w:after="0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6"/>
          <w:szCs w:val="26"/>
          <w:lang w:eastAsia="ru-RU"/>
        </w:rPr>
        <w:t>__________________                                                       _____________________</w:t>
      </w:r>
    </w:p>
    <w:p w14:paraId="7705D393" w14:textId="77777777" w:rsidR="007A0D24" w:rsidRPr="007A0D24" w:rsidRDefault="007A0D24" w:rsidP="007A0D24">
      <w:pPr>
        <w:shd w:val="clear" w:color="auto" w:fill="FFFFFF"/>
        <w:spacing w:after="0"/>
        <w:ind w:right="198"/>
        <w:jc w:val="both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7A0D24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(Ф.И.О., подпись)                                                                                                        (Ф.И.О., подпись)</w:t>
      </w:r>
    </w:p>
    <w:p w14:paraId="08931DE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4"/>
    <w:rsid w:val="006C0B77"/>
    <w:rsid w:val="007A0D24"/>
    <w:rsid w:val="008242FF"/>
    <w:rsid w:val="00870751"/>
    <w:rsid w:val="00922C48"/>
    <w:rsid w:val="00B915B7"/>
    <w:rsid w:val="00EA59DF"/>
    <w:rsid w:val="00EE4070"/>
    <w:rsid w:val="00EF160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8CBD8-6A05-4560-918C-D4A96460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D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0D24"/>
    <w:rPr>
      <w:b/>
      <w:bCs/>
    </w:rPr>
  </w:style>
  <w:style w:type="character" w:styleId="a5">
    <w:name w:val="Emphasis"/>
    <w:basedOn w:val="a0"/>
    <w:uiPriority w:val="20"/>
    <w:qFormat/>
    <w:rsid w:val="007A0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6024">
          <w:marLeft w:val="4956"/>
          <w:marRight w:val="20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2409</Words>
  <Characters>13735</Characters>
  <Application>Microsoft Office Word</Application>
  <DocSecurity>0</DocSecurity>
  <Lines>114</Lines>
  <Paragraphs>32</Paragraphs>
  <ScaleCrop>false</ScaleCrop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Богомолов</dc:creator>
  <cp:keywords/>
  <dc:description/>
  <cp:lastModifiedBy>Артем Богомолов</cp:lastModifiedBy>
  <cp:revision>3</cp:revision>
  <dcterms:created xsi:type="dcterms:W3CDTF">2025-12-15T03:44:00Z</dcterms:created>
  <dcterms:modified xsi:type="dcterms:W3CDTF">2025-12-15T03:44:00Z</dcterms:modified>
</cp:coreProperties>
</file>