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Style w:val="623"/>
        <w:tblW w:w="0" w:type="auto"/>
        <w:tblInd w:w="62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963"/>
      </w:tblGrid>
      <w:tr>
        <w:tblPrEx/>
        <w:trPr>
          <w:trHeight w:val="2122"/>
        </w:trPr>
        <w:tc>
          <w:tcPr>
            <w:tcW w:w="3963" w:type="dxa"/>
            <w:textDirection w:val="lrTb"/>
            <w:noWrap w:val="false"/>
          </w:tcPr>
          <w:p>
            <w:pPr>
              <w:pStyle w:val="6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риказом  Бюджетного учреждения                                                     Республики Алтай «Управление   социальной поддержки населения                        Турочакского района»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№01-02/109  от 25.10.2016 г.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21"/>
              <w:rPr>
                <w:rFonts w:ascii="Times New Roman" w:hAnsi="Times New Roman" w:eastAsia="BatangChe"/>
                <w:sz w:val="24"/>
                <w:szCs w:val="24"/>
              </w:rPr>
            </w:pPr>
            <w:r>
              <w:rPr>
                <w:rFonts w:ascii="Times New Roman" w:hAnsi="Times New Roman" w:eastAsia="BatangChe"/>
                <w:sz w:val="24"/>
                <w:szCs w:val="24"/>
              </w:rPr>
            </w:r>
            <w:r>
              <w:rPr>
                <w:rFonts w:ascii="Times New Roman" w:hAnsi="Times New Roman" w:eastAsia="BatangChe"/>
                <w:sz w:val="24"/>
                <w:szCs w:val="24"/>
              </w:rPr>
            </w:r>
          </w:p>
          <w:p>
            <w:pPr>
              <w:pStyle w:val="6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62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КОДЕКС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этики и служебного поведения руководителей, работников Бюджетного учреждения Республики Алтай «Управление социальной поддержки населения Турочакского района»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Общие положения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</w:t>
      </w:r>
      <w:r>
        <w:rPr>
          <w:rFonts w:ascii="Times New Roman" w:hAnsi="Times New Roman"/>
          <w:sz w:val="24"/>
          <w:szCs w:val="24"/>
        </w:rPr>
        <w:t xml:space="preserve">одекс этики и служебного поведения руководителей, работников </w:t>
      </w:r>
      <w:r>
        <w:rPr>
          <w:rFonts w:ascii="Times New Roman" w:hAnsi="Times New Roman"/>
          <w:sz w:val="24"/>
          <w:szCs w:val="24"/>
        </w:rPr>
        <w:t xml:space="preserve">Бюджетного учреждения Республики Алтай «Управление социальной поддержки населения Турочакского района»</w:t>
      </w:r>
      <w:r>
        <w:rPr>
          <w:rFonts w:ascii="Times New Roman" w:hAnsi="Times New Roman"/>
          <w:sz w:val="24"/>
          <w:szCs w:val="24"/>
        </w:rPr>
        <w:t xml:space="preserve"> (далее – Кодекс)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руководителям, работникам </w:t>
      </w:r>
      <w:r>
        <w:rPr>
          <w:rFonts w:ascii="Times New Roman" w:hAnsi="Times New Roman"/>
          <w:sz w:val="24"/>
          <w:szCs w:val="24"/>
        </w:rPr>
        <w:t xml:space="preserve">Бюджетного учреждения Республики Алтай «Управление социальной поддержки населения Турочакского района»</w:t>
      </w:r>
      <w:r>
        <w:rPr>
          <w:rFonts w:ascii="Times New Roman" w:hAnsi="Times New Roman"/>
          <w:sz w:val="24"/>
          <w:szCs w:val="24"/>
        </w:rPr>
        <w:t xml:space="preserve"> (далее – руководители, работники).</w:t>
      </w:r>
      <w:r>
        <w:rPr>
          <w:rFonts w:ascii="Times New Roman" w:hAnsi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Гражданин Российской Федерации, поступающий на работу в </w:t>
      </w:r>
      <w:r>
        <w:rPr>
          <w:rFonts w:ascii="Times New Roman" w:hAnsi="Times New Roman" w:cs="Times New Roman"/>
          <w:sz w:val="24"/>
          <w:szCs w:val="24"/>
        </w:rPr>
        <w:t xml:space="preserve">Бюджетного учреждения Республики Алтай «Управление социальной поддержки населения Турочакского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 (далее также – учреждение), знакомится с положениями Кодекса, и соблюдает их в процессе своей служебной деятельности.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Каждый руководит</w:t>
      </w:r>
      <w:r>
        <w:rPr>
          <w:rFonts w:ascii="Times New Roman" w:hAnsi="Times New Roman" w:cs="Times New Roman"/>
          <w:sz w:val="24"/>
          <w:szCs w:val="24"/>
        </w:rPr>
        <w:t xml:space="preserve">ель, работник учреждения должен принимать все необходимые меры для соблюдения положений Кодекса, а каждый гражданин Российской Федерации вправе ожидать от руководителя, работника учреждения поведения в отношениях с ним в соответствии с положениями Кодекса.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Целью Кодекса является установление этических норм и правил служебного поведения руководителей, работников учреждений для повышения эффективности выполнения ими своей профессиональной деятельности, обеспеч</w:t>
      </w:r>
      <w:r>
        <w:rPr>
          <w:rFonts w:ascii="Times New Roman" w:hAnsi="Times New Roman" w:cs="Times New Roman"/>
          <w:sz w:val="24"/>
          <w:szCs w:val="24"/>
        </w:rPr>
        <w:t xml:space="preserve">ение единых норм поведения руководителей, работников учреждений, а также содействие укреплению авторитета руководителя, работника учреждения, повышению доверия граждан к учреждениям социальной защиты и социального обслуживания, а также занятости населения.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Кодекс призван повысить эффективность выполнения руководителями, работниками своих должностных обязанностей.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Кодекс служит основой для формирования должной морали, уважительного отношения к государственному учреждению Республики Алтай в общественном сознании, а также выступает как институт общественного сознания и нравственности.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Знание и соблюдение руководителем, работником учреждения положений Кодекса является одним из критериев оценки качества его профессиональной деятельности и служебного поведения.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Положения Кодекса обязательны для работников учреждений, а также являются составной частью должностных обязанностей работников учреждения.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Основные понятия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Для целей настоящего Кодекса используются следующие понятия: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профессиональная этика - совокупность моральных норм, которые определяют отношение человека к своему профессиональному долгу;</w:t>
      </w:r>
      <w:r>
        <w:rPr>
          <w:rFonts w:ascii="Times New Roman" w:hAnsi="Times New Roman"/>
          <w:sz w:val="24"/>
          <w:szCs w:val="24"/>
        </w:rPr>
      </w:r>
    </w:p>
    <w:p>
      <w:pPr>
        <w:pStyle w:val="6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служебная информация - любая, не явля</w:t>
      </w:r>
      <w:r>
        <w:rPr>
          <w:rFonts w:ascii="Times New Roman" w:hAnsi="Times New Roman" w:cs="Times New Roman"/>
          <w:sz w:val="24"/>
          <w:szCs w:val="24"/>
        </w:rPr>
        <w:t xml:space="preserve">ющаяся общедоступной и не подлежащая разглашению информация, находящаяся в распоряжении руководителей, работников учреждения в силу их должностных обязанностей, распространение которой может нанести ущерб законным интересам учреждения, клиентов учреждения;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материальная выгода - приобретение, которое может быть получено руководителем, работником учреждения, его близкими родственниками в результате</w:t>
      </w:r>
      <w:r>
        <w:rPr>
          <w:rFonts w:ascii="Times New Roman" w:hAnsi="Times New Roman"/>
          <w:sz w:val="24"/>
          <w:szCs w:val="24"/>
        </w:rPr>
        <w:t xml:space="preserve"> использования или превышения должностных полномочий, а также незаконных действий в интересах третьих лиц с целью получения от них вознаграждения, которое можно определить в качестве дохода в соответствии с налоговым законодательством Российской Федерации;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личная выгода - заинтересованность руководителя, работника учреждения, его близких родственников в получении материальных благ и нематериальных преимуществ, которая может выражаться в достижении очевидных личных целей;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конфликт интересов - ситуация, при которой возникает противоречие между заинтересованность</w:t>
      </w:r>
      <w:r>
        <w:rPr>
          <w:rFonts w:ascii="Times New Roman" w:hAnsi="Times New Roman"/>
          <w:sz w:val="24"/>
          <w:szCs w:val="24"/>
        </w:rPr>
        <w:t xml:space="preserve">ю руководителя, работника учреждения в получении материальной или личной выгоды и правами и законными интересами граждан, организаций, общества или государства, что может повлиять на надлежащее исполнение руководителем, работником должностных обязанностей;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коррупция - злоупотре</w:t>
      </w:r>
      <w:r>
        <w:rPr>
          <w:rFonts w:ascii="Times New Roman" w:hAnsi="Times New Roman"/>
          <w:sz w:val="24"/>
          <w:szCs w:val="24"/>
        </w:rPr>
        <w:t xml:space="preserve">бление должностными полномочиями, дача взятки, получение взятки либо иное незаконное использование физическим лицом своего должностного положения вопреки законным интересам общества и государства, отдельных граждан в целях получения выгоды в виде денег, це</w:t>
      </w:r>
      <w:r>
        <w:rPr>
          <w:rFonts w:ascii="Times New Roman" w:hAnsi="Times New Roman"/>
          <w:sz w:val="24"/>
          <w:szCs w:val="24"/>
        </w:rPr>
        <w:t xml:space="preserve">нностей, иного имущества или услуг имущественного характера для себя или для третьих лиц либо незаконное предоставление такой выгоды указанному лицу другими физическими лицами, а также совершение указанных деяний от имени или в интересах юридического лица;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конфиденциальная информация - документированная и</w:t>
      </w:r>
      <w:r>
        <w:rPr>
          <w:rFonts w:ascii="Times New Roman" w:hAnsi="Times New Roman"/>
          <w:sz w:val="24"/>
          <w:szCs w:val="24"/>
        </w:rPr>
        <w:t xml:space="preserve">нформация на любом носителе, доступ к которой ограничивается в соответствии с законодательством Российской Федерации, в том числе, персональные данные граждан, и которая стала известна руководителю, работнику в связи с исполнением должностных обязанностей.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  <w:outlineLvl w:val="0"/>
      </w:pPr>
      <w:r>
        <w:rPr>
          <w:rFonts w:ascii="Times New Roman" w:hAnsi="Times New Roman"/>
          <w:sz w:val="24"/>
          <w:szCs w:val="24"/>
          <w:lang w:val="en-US"/>
        </w:rPr>
        <w:t xml:space="preserve">I</w:t>
      </w:r>
      <w:r>
        <w:rPr>
          <w:rFonts w:ascii="Times New Roman" w:hAnsi="Times New Roman"/>
          <w:sz w:val="24"/>
          <w:szCs w:val="24"/>
        </w:rPr>
        <w:t xml:space="preserve">II. Основные принципы и правила служебного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поведения, которыми надлежит руководствоваться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руководителям, работникам учреждений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Основные принципы служебного поведения работников учреждений являются основой поведения граждан Российской Федерации в связи с осуществлением ими профессиональных должностных обязанностей в социальной сфере.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Руководители, работники учреждений, сознавая ответственность перед государством, обществом и гражданами, призваны: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исходить из того, что пр</w:t>
      </w:r>
      <w:r>
        <w:rPr>
          <w:rFonts w:ascii="Times New Roman" w:hAnsi="Times New Roman"/>
          <w:sz w:val="24"/>
          <w:szCs w:val="24"/>
        </w:rPr>
        <w:t xml:space="preserve">изнание, соблюдение и защита прав и свобод человека и гражданина определяют основной смысл и содержание деятельности работника учреждения социальной защиты населения,  работника учреждения социального обслуживания, работника учреждения занятости населения;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осуществлять свою деятельность в пределах полномочий соответствующего учреждения;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не оказывать предпочтения каким-либо профессиональным или социальным группам и учреждениям, противодействовать и не подчиняться не отвечающим интересам клиентов влиянию отдельных должностных лиц и административному давлению;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клиентам, в </w:t>
      </w:r>
      <w:r>
        <w:rPr>
          <w:rFonts w:ascii="Times New Roman" w:hAnsi="Times New Roman"/>
          <w:sz w:val="24"/>
          <w:szCs w:val="24"/>
        </w:rPr>
        <w:t xml:space="preserve">первую очередь несовершеннолетним, а также другим лицам, оказавшимся в трудной жизненной ситуации;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обеспечивать безопасность оказываемых услуг для жизни и здоровья клиентов;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и) соблюдать нормы служебной и профессиональной этики, правила делового поведения и общения;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к) проявлять корректность и внимательность в обращении с гражданами и должностными лицами;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способствовать сохранению самобытности;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м) защищать и поддерживать человеческое достоинство клиентов, учитывать их индивидуальность, интересы и социальные потребности на основе построения толерантных отношений с ними;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н) уважать права клиентов,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о) соблюдать конфиденциальность информации о клиенте, касающейся условий его жизнедеятельности, личных качеств и проблем, принимать меры для обеспечения нераспространения полученных сведений доверительного характера;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п) воздерживаться от поведения, которое могло бы вызвать сомнение в объективном исполнении должностных обязанностей работника учреждения, а также не допускать конфликтных ситуаций, способных дискредитировать их деятельность;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р) не ис</w:t>
      </w:r>
      <w:r>
        <w:rPr>
          <w:rFonts w:ascii="Times New Roman" w:hAnsi="Times New Roman"/>
          <w:sz w:val="24"/>
          <w:szCs w:val="24"/>
        </w:rPr>
        <w:t xml:space="preserve">пользовать служебное положение для оказания влияния на деятельность государственных органов и органов местного самоуправления в Республике Алтай, организаций, должностных лиц, государственных и муниципальных служащих при решении вопросов личного характера;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с) соблюдать установленные в государственном органе, органе местного самоуправления в Республике Алтай и учреждении правила публичных выступлений и предоставления служебной информации;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т) 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у) нести личную ответственность за результаты своей деятельности;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ф) стимулировать участие добровольцев, прежде всего из числа молодежи, в деятельности учреждений по предоставлению клиентам необходимых услуг.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Руководители, работники учреждений обязаны соблюдать </w:t>
      </w:r>
      <w:hyperlink r:id="rId8" w:tooltip="consultantplus://offline/ref=A251BDD955BAE601E595CD9B8E87BA4BE1E3148D87D83FCBA7CA7BQ2c5I" w:history="1">
        <w:r>
          <w:rPr>
            <w:rFonts w:ascii="Times New Roman" w:hAnsi="Times New Roman"/>
            <w:sz w:val="24"/>
            <w:szCs w:val="24"/>
          </w:rPr>
          <w:t xml:space="preserve">Конституцию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Федерации, федеральные зако</w:t>
      </w:r>
      <w:r>
        <w:rPr>
          <w:rFonts w:ascii="Times New Roman" w:hAnsi="Times New Roman"/>
          <w:sz w:val="24"/>
          <w:szCs w:val="24"/>
        </w:rPr>
        <w:t xml:space="preserve">ны, иные нормативные правовые акты Российской Федерации по вопросам социального обслуживания, занятости населения, нормативные правовые акты Республики Алтай, должностные инструкции, правила внутреннего трудового распорядка, а также другие акты учреждения.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Руководители, работники учреждений несут ответственность перед клиентами и перед обществом за результаты своей деятельности.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</w:t>
      </w:r>
      <w:r>
        <w:rPr>
          <w:rFonts w:ascii="Times New Roman" w:hAnsi="Times New Roman"/>
          <w:sz w:val="24"/>
          <w:szCs w:val="24"/>
        </w:rPr>
        <w:t xml:space="preserve">4. Руководители, работники учреждения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и законодательством Республики Алтай о противодействии коррупции.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Руководители, работники учреждений, осуществляющие взаимодействие с работниками других исполнительных органов государственной власти Республики Алтай, должны быть для них </w:t>
      </w:r>
      <w:r>
        <w:rPr>
          <w:rFonts w:ascii="Times New Roman" w:hAnsi="Times New Roman"/>
          <w:sz w:val="24"/>
          <w:szCs w:val="24"/>
        </w:rPr>
        <w:t xml:space="preserve">образцом профессионализма, безупречной репутации, способствовать формированию в Республике Алтай благоприятного для эффективной работы морально-психологического климата.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Руководитель учреждения призван: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принимать меры по предотвращению и урегулированию межведомственных конфликтов интересов;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принимать меры по предупреждению коррупции;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не допускать случаев принуждения подчиненных работников к участию в деятельности политических партий, иных общественных объединений.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Руководитель учреждения должен принимать меры к тому, чтобы своим личным поведением подавать пример честности, беспристрастности и справедливости.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Руководитель учреждения несет о</w:t>
      </w:r>
      <w:r>
        <w:rPr>
          <w:rFonts w:ascii="Times New Roman" w:hAnsi="Times New Roman"/>
          <w:sz w:val="24"/>
          <w:szCs w:val="24"/>
        </w:rPr>
        <w:t xml:space="preserve">тветственность в соответствии с законодательством Российской Федерации за действия или бездействия подчиненных работников, нарушающих принципы этики и правила служебного поведения, если они не приняли мер, чтобы не допустить таких действий или бездействий.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  <w:outlineLvl w:val="0"/>
      </w:pPr>
      <w:r>
        <w:rPr>
          <w:rFonts w:ascii="Times New Roman" w:hAnsi="Times New Roman"/>
          <w:sz w:val="24"/>
          <w:szCs w:val="24"/>
        </w:rPr>
        <w:t xml:space="preserve">I</w:t>
      </w:r>
      <w:r>
        <w:rPr>
          <w:rFonts w:ascii="Times New Roman" w:hAnsi="Times New Roman"/>
          <w:sz w:val="24"/>
          <w:szCs w:val="24"/>
          <w:lang w:val="en-US"/>
        </w:rPr>
        <w:t xml:space="preserve">V</w:t>
      </w:r>
      <w:r>
        <w:rPr>
          <w:rFonts w:ascii="Times New Roman" w:hAnsi="Times New Roman"/>
          <w:sz w:val="24"/>
          <w:szCs w:val="24"/>
        </w:rPr>
        <w:t xml:space="preserve">. Этические правила служебного поведения руководителей, работников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учреждений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В служебном поведении руководителю, работнику учреждения необходимо исходить из конституционных положений о том, что человек, его права и свободы являются высшей </w:t>
      </w:r>
      <w:r>
        <w:rPr>
          <w:rFonts w:ascii="Times New Roman" w:hAnsi="Times New Roman"/>
          <w:sz w:val="24"/>
          <w:szCs w:val="24"/>
        </w:rPr>
        <w:t xml:space="preserve">ценностью</w:t>
      </w:r>
      <w:r>
        <w:rPr>
          <w:rFonts w:ascii="Times New Roman" w:hAnsi="Times New Roman"/>
          <w:sz w:val="24"/>
          <w:szCs w:val="24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В служебном поведении руководителя, работника учреждения недопустимы: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грубости, пренебрежительный тон, заносчивость, предвзятые замечания, предъявление неправомерных, незаслуженных обвинений;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угрозы, оскорбительные выражения или реплики, действия, препятствующие нормальному общению или провоцирующие противоправное поведение;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курение в служебных помещениях, при посещении клиентов на дому, во время служебных совещаний, бесед, иного служебного общения с гражданами.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 Руководители, работники учреждения должны быть вежливыми, доброжелательными, корректными, внимательными и проявлять толерантность в общении с гражданами и коллегами.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Внешний вид руководителя, работника учреждения при исполнении ими должностных обязанностей в зависимости от условий работы и формата служебного мероприятия должен способствовать </w:t>
      </w:r>
      <w:r>
        <w:rPr>
          <w:rFonts w:ascii="Times New Roman" w:hAnsi="Times New Roman"/>
          <w:sz w:val="24"/>
          <w:szCs w:val="24"/>
        </w:rPr>
        <w:t xml:space="preserve">уважению граждан к государственным органам и органам местного самоуправления в Республике Алтай, учреждениям социального обслуживания, соответствовать общепринятому деловому стилю, который отличают официальность, сдержанность, традиционность, аккуратность.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  <w:outlineLvl w:val="0"/>
      </w:pPr>
      <w:r>
        <w:rPr>
          <w:rFonts w:ascii="Times New Roman" w:hAnsi="Times New Roman"/>
          <w:sz w:val="24"/>
          <w:szCs w:val="24"/>
        </w:rPr>
        <w:t xml:space="preserve">V. Ответственность за нарушение Кодекса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Нарушение руководителем положений Кодекса подлежит анализу и при подтверждении факта нарушения - моральному осуждению, а в случаях, предусмотренных федеральными законами, нарушение положений Кодекса влечет применение к руководителю учреждения 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t xml:space="preserve"> мер юридической ответственности.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Соблюдение руководителем учреждения положений Кодекса учитывается при проведении аттестаций, формировании кадрового резерва для выдвижения на вышестоящие должности.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</w:t>
      </w:r>
      <w:r>
        <w:rPr>
          <w:rFonts w:ascii="Times New Roman" w:hAnsi="Times New Roman"/>
          <w:sz w:val="24"/>
          <w:szCs w:val="24"/>
        </w:rPr>
        <w:t xml:space="preserve">Нарушение работником положений Кодекса подлежит анализу и при подтверждении факта нарушения – моральному осуждению. Согласно части 1 статьи 13 Федерального закона от 25.12.2008 № 273-ФЗ «О противодействии коррупции» граждане Российской Федерации; </w:t>
      </w:r>
      <w:r>
        <w:rPr>
          <w:rFonts w:ascii="Times New Roman" w:hAnsi="Times New Roman"/>
          <w:sz w:val="24"/>
          <w:szCs w:val="24"/>
        </w:rPr>
        <w:t xml:space="preserve">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  <w:r>
        <w:rPr>
          <w:rFonts w:ascii="Times New Roman" w:hAnsi="Times New Roman"/>
          <w:sz w:val="24"/>
          <w:szCs w:val="24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 Совет во взаимодействии с администрацией учреждения обсуждает факты несоблюдения требований к служебному поведению работника </w:t>
      </w:r>
      <w:r>
        <w:rPr>
          <w:rFonts w:ascii="Times New Roman" w:hAnsi="Times New Roman"/>
          <w:sz w:val="24"/>
          <w:szCs w:val="24"/>
        </w:rPr>
        <w:t xml:space="preserve">учреждения, вносит предложения по защите прав и интересов клиентов, а при необходимости о наложении на работника дисциплинарного взыскания. Решения Совета учитываются при проведении аттестации, продвижении по службе и поощрениях соответствующего работника.</w:t>
      </w:r>
      <w:r>
        <w:rPr>
          <w:rFonts w:ascii="Times New Roman" w:hAnsi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851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Che">
    <w:panose1 w:val="02020603020101020101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200" w:line="276" w:lineRule="auto"/>
    </w:pPr>
    <w:rPr>
      <w:rFonts w:ascii="Calibri" w:hAnsi="Calibri" w:eastAsia="Calibri" w:cs="Times New Roman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622" w:customStyle="1">
    <w:name w:val="ConsPlusNormal"/>
    <w:pPr>
      <w:spacing w:after="0" w:line="240" w:lineRule="auto"/>
    </w:pPr>
    <w:rPr>
      <w:rFonts w:ascii="Calibri" w:hAnsi="Calibri" w:eastAsia="Calibri" w:cs="Calibri"/>
    </w:rPr>
  </w:style>
  <w:style w:type="table" w:styleId="623">
    <w:name w:val="Table Grid"/>
    <w:basedOn w:val="619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24">
    <w:name w:val="Balloon Text"/>
    <w:basedOn w:val="617"/>
    <w:link w:val="62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5" w:customStyle="1">
    <w:name w:val="Текст выноски Знак"/>
    <w:basedOn w:val="618"/>
    <w:link w:val="624"/>
    <w:uiPriority w:val="99"/>
    <w:semiHidden/>
    <w:rPr>
      <w:rFonts w:ascii="Segoe UI" w:hAnsi="Segoe UI" w:eastAsia="Calibr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consultantplus://offline/ref=A251BDD955BAE601E595CD9B8E87BA4BE1E3148D87D83FCBA7CA7BQ2c5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БУ РА УСПН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Нефедкин</dc:creator>
  <cp:keywords/>
  <dc:description/>
  <cp:lastModifiedBy>Артем Богомолов</cp:lastModifiedBy>
  <cp:revision>6</cp:revision>
  <dcterms:created xsi:type="dcterms:W3CDTF">2016-10-26T03:38:00Z</dcterms:created>
  <dcterms:modified xsi:type="dcterms:W3CDTF">2025-12-15T03:14:47Z</dcterms:modified>
</cp:coreProperties>
</file>