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B801E" w14:textId="77777777" w:rsidR="004E6130" w:rsidRPr="004E6130" w:rsidRDefault="004E6130" w:rsidP="004E6130">
      <w:pPr>
        <w:shd w:val="clear" w:color="auto" w:fill="FFFFFF"/>
        <w:spacing w:after="0"/>
        <w:ind w:left="6372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  <w:bookmarkEnd w:id="0"/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УТВЕРЖДЕНО</w:t>
      </w:r>
    </w:p>
    <w:p w14:paraId="653ED36A" w14:textId="77777777" w:rsidR="004E6130" w:rsidRPr="004E6130" w:rsidRDefault="004E6130" w:rsidP="004E6130">
      <w:pPr>
        <w:shd w:val="clear" w:color="auto" w:fill="FFFFFF"/>
        <w:spacing w:after="0"/>
        <w:ind w:left="6372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приказом КУ РА «УСПН</w:t>
      </w:r>
    </w:p>
    <w:p w14:paraId="36418584" w14:textId="77777777" w:rsidR="004E6130" w:rsidRPr="004E6130" w:rsidRDefault="004E6130" w:rsidP="004E6130">
      <w:pPr>
        <w:shd w:val="clear" w:color="auto" w:fill="FFFFFF"/>
        <w:spacing w:after="0"/>
        <w:ind w:left="6372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Турочакского района»</w:t>
      </w:r>
    </w:p>
    <w:p w14:paraId="0AABE409" w14:textId="77777777" w:rsidR="004E6130" w:rsidRPr="004E6130" w:rsidRDefault="004E6130" w:rsidP="004E6130">
      <w:pPr>
        <w:shd w:val="clear" w:color="auto" w:fill="FFFFFF"/>
        <w:spacing w:after="0"/>
        <w:ind w:left="6372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№01-02/31 от 29.06.2021</w:t>
      </w:r>
    </w:p>
    <w:p w14:paraId="695B90CC" w14:textId="77845831" w:rsidR="004E6130" w:rsidRPr="004E6130" w:rsidRDefault="004E6130" w:rsidP="004E6130">
      <w:pPr>
        <w:spacing w:after="0" w:line="24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выявлении и урегулировании конфликта интересов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работников учреждения</w:t>
      </w:r>
    </w:p>
    <w:p w14:paraId="78CED99E" w14:textId="77777777" w:rsidR="004E6130" w:rsidRPr="004E6130" w:rsidRDefault="004E6130" w:rsidP="004E6130">
      <w:pPr>
        <w:numPr>
          <w:ilvl w:val="0"/>
          <w:numId w:val="1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и задачи положения о конфликте интересов</w:t>
      </w:r>
    </w:p>
    <w:p w14:paraId="327F77BD" w14:textId="77777777" w:rsidR="004E6130" w:rsidRPr="004E6130" w:rsidRDefault="004E6130" w:rsidP="004E6130">
      <w:pPr>
        <w:numPr>
          <w:ilvl w:val="0"/>
          <w:numId w:val="1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выявлении и урегулировании конфликта интересов для работников учреждения (далее - Положение), разработано и утверждено на основании статьи 13.3 Федерального закона от 25 декабря 2008 г. № 273-ФЗ "О противодействии коррупции" с целью регулирования и предотвращения конфликта интересов в деятельности работников учреждения, а также возможных негативных последствий конфликта интересов для КУ РА «УСПН Турочакского района».</w:t>
      </w:r>
    </w:p>
    <w:p w14:paraId="5F215285" w14:textId="77777777" w:rsidR="004E6130" w:rsidRPr="004E6130" w:rsidRDefault="004E6130" w:rsidP="004E6130">
      <w:pPr>
        <w:numPr>
          <w:ilvl w:val="0"/>
          <w:numId w:val="1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Положение </w:t>
      </w:r>
      <w:proofErr w:type="gramStart"/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</w:t>
      </w:r>
      <w:proofErr w:type="gramEnd"/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внутренний документ, устанавливающий порядок выявления и урегулирования конфликтов интересов, возникающих у работников КУ РА «УСПН Турочакского района». (далее Учреждение) в ходе выполнения ими трудовых обязанностей.</w:t>
      </w:r>
    </w:p>
    <w:p w14:paraId="1C678F63" w14:textId="77777777" w:rsidR="004E6130" w:rsidRPr="004E6130" w:rsidRDefault="004E6130" w:rsidP="004E6130">
      <w:pPr>
        <w:numPr>
          <w:ilvl w:val="0"/>
          <w:numId w:val="1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14:paraId="4BF47EFD" w14:textId="77777777" w:rsidR="004E6130" w:rsidRPr="004E6130" w:rsidRDefault="004E6130" w:rsidP="004E6130">
      <w:pPr>
        <w:numPr>
          <w:ilvl w:val="1"/>
          <w:numId w:val="1"/>
        </w:numPr>
        <w:shd w:val="clear" w:color="auto" w:fill="FFFFFF"/>
        <w:spacing w:after="0"/>
        <w:ind w:left="9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Используемые в Положении понятия и определения</w:t>
      </w:r>
    </w:p>
    <w:p w14:paraId="7DB88852" w14:textId="77777777" w:rsidR="004E6130" w:rsidRPr="004E6130" w:rsidRDefault="004E6130" w:rsidP="004E6130">
      <w:pPr>
        <w:numPr>
          <w:ilvl w:val="1"/>
          <w:numId w:val="1"/>
        </w:numPr>
        <w:shd w:val="clear" w:color="auto" w:fill="FFFFFF"/>
        <w:spacing w:after="0"/>
        <w:ind w:left="9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1.</w:t>
      </w: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Конфликт интересов 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 w14:paraId="2B52BEE1" w14:textId="77777777" w:rsidR="004E6130" w:rsidRPr="004E6130" w:rsidRDefault="004E6130" w:rsidP="004E6130">
      <w:pPr>
        <w:numPr>
          <w:ilvl w:val="1"/>
          <w:numId w:val="1"/>
        </w:numPr>
        <w:shd w:val="clear" w:color="auto" w:fill="FFFFFF"/>
        <w:spacing w:after="0"/>
        <w:ind w:left="9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2.</w:t>
      </w: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Личная заинтересованность 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вышеназванное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07198C7" w14:textId="77777777" w:rsidR="004E6130" w:rsidRPr="004E6130" w:rsidRDefault="004E6130" w:rsidP="004E6130">
      <w:pPr>
        <w:numPr>
          <w:ilvl w:val="1"/>
          <w:numId w:val="1"/>
        </w:numPr>
        <w:shd w:val="clear" w:color="auto" w:fill="FFFFFF"/>
        <w:spacing w:after="0"/>
        <w:ind w:left="9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3.</w:t>
      </w:r>
      <w:r w:rsidRPr="004E613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Контрагент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отношений.</w:t>
      </w:r>
    </w:p>
    <w:p w14:paraId="40FED85E" w14:textId="77777777" w:rsidR="004E6130" w:rsidRPr="004E6130" w:rsidRDefault="004E6130" w:rsidP="004E6130">
      <w:pPr>
        <w:numPr>
          <w:ilvl w:val="2"/>
          <w:numId w:val="1"/>
        </w:numPr>
        <w:shd w:val="clear" w:color="auto" w:fill="FFFFFF"/>
        <w:spacing w:after="0"/>
        <w:ind w:left="14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лиц, попадающих под действие положения</w:t>
      </w:r>
    </w:p>
    <w:p w14:paraId="0BBF7255" w14:textId="77777777" w:rsidR="004E6130" w:rsidRPr="004E6130" w:rsidRDefault="004E6130" w:rsidP="004E6130">
      <w:pPr>
        <w:numPr>
          <w:ilvl w:val="2"/>
          <w:numId w:val="1"/>
        </w:numPr>
        <w:shd w:val="clear" w:color="auto" w:fill="FFFFFF"/>
        <w:spacing w:after="0"/>
        <w:ind w:left="14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1.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учреждением на основе гражданско-правовых договоров.</w:t>
      </w:r>
    </w:p>
    <w:p w14:paraId="4A91D4BC" w14:textId="77777777" w:rsidR="004E6130" w:rsidRPr="004E6130" w:rsidRDefault="004E6130" w:rsidP="004E6130">
      <w:pPr>
        <w:spacing w:after="0"/>
        <w:ind w:right="3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Конкретные ситуации конфликта интересов</w:t>
      </w:r>
    </w:p>
    <w:p w14:paraId="579B106E" w14:textId="77777777" w:rsidR="004E6130" w:rsidRPr="004E6130" w:rsidRDefault="004E6130" w:rsidP="004E6130">
      <w:pPr>
        <w:spacing w:after="0"/>
        <w:ind w:right="3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работников Учреждения</w:t>
      </w:r>
    </w:p>
    <w:p w14:paraId="72D22785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нижеследующие:</w:t>
      </w:r>
    </w:p>
    <w:p w14:paraId="0343182D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общие ситуации конфликта интересов для всех категорий работников учреждения:</w:t>
      </w:r>
    </w:p>
    <w:p w14:paraId="40031764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за оказание услуги берет деньги у клиента, минуя установленный порядок приема денег у клиентов через кассу и бухгалтерию Учреждения;</w:t>
      </w:r>
    </w:p>
    <w:p w14:paraId="51A53524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учреждения, оказывая услуги клиентам в рабочее время, оказывает этим же клиентам платные услуги после работы;</w:t>
      </w:r>
    </w:p>
    <w:p w14:paraId="49F48071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небескорыстно использует возможности клиентов Учреждения, их законных представителей и родственников;</w:t>
      </w:r>
    </w:p>
    <w:p w14:paraId="43F04B23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получает небезвыгодные предложения от клиентов, которым Учреждение оказывает услуги, их законных представителей и родственников;</w:t>
      </w:r>
    </w:p>
    <w:p w14:paraId="747F609E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рекламирует клиентам Учреждения организации, оказывающие любые платные услуги;</w:t>
      </w:r>
    </w:p>
    <w:p w14:paraId="55AA849C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рекомендует клиентам Учреждения физических лиц, оказывающих любые платные услуги;</w:t>
      </w:r>
    </w:p>
    <w:p w14:paraId="09AE2E37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14:paraId="7A2FA9C7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14:paraId="1191212B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14:paraId="07B23B6D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5B9E7F0A" w14:textId="77777777" w:rsidR="004E6130" w:rsidRPr="004E6130" w:rsidRDefault="004E6130" w:rsidP="004E6130">
      <w:pPr>
        <w:spacing w:after="0" w:line="24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Основные принципы управления конфликтом интересов в отношении</w:t>
      </w:r>
    </w:p>
    <w:p w14:paraId="6A7C968B" w14:textId="77777777" w:rsidR="004E6130" w:rsidRPr="004E6130" w:rsidRDefault="004E6130" w:rsidP="004E6130">
      <w:pPr>
        <w:spacing w:after="0" w:line="240" w:lineRule="atLeast"/>
        <w:ind w:left="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работников Учреждения</w:t>
      </w:r>
    </w:p>
    <w:p w14:paraId="48A852A0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14:paraId="7C768ED3" w14:textId="77777777" w:rsidR="004E6130" w:rsidRPr="004E6130" w:rsidRDefault="004E6130" w:rsidP="004E6130">
      <w:pPr>
        <w:numPr>
          <w:ilvl w:val="0"/>
          <w:numId w:val="2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14:paraId="6B523886" w14:textId="77777777" w:rsidR="004E6130" w:rsidRPr="004E6130" w:rsidRDefault="004E6130" w:rsidP="004E6130">
      <w:pPr>
        <w:numPr>
          <w:ilvl w:val="0"/>
          <w:numId w:val="2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14:paraId="4C4F60E5" w14:textId="77777777" w:rsidR="004E6130" w:rsidRPr="004E6130" w:rsidRDefault="004E6130" w:rsidP="004E6130">
      <w:pPr>
        <w:numPr>
          <w:ilvl w:val="0"/>
          <w:numId w:val="2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1C45008B" w14:textId="77777777" w:rsidR="004E6130" w:rsidRPr="004E6130" w:rsidRDefault="004E6130" w:rsidP="004E6130">
      <w:pPr>
        <w:numPr>
          <w:ilvl w:val="0"/>
          <w:numId w:val="2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баланса интересов Учреждения и работника Учреждения при урегулировании конфликта интересов.</w:t>
      </w:r>
    </w:p>
    <w:p w14:paraId="1E3295B0" w14:textId="77777777" w:rsidR="004E6130" w:rsidRPr="004E6130" w:rsidRDefault="004E6130" w:rsidP="004E6130">
      <w:pPr>
        <w:spacing w:after="0"/>
        <w:ind w:firstLine="80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14:paraId="15A53577" w14:textId="77777777" w:rsidR="004E6130" w:rsidRPr="004E6130" w:rsidRDefault="004E6130" w:rsidP="004E6130">
      <w:pPr>
        <w:spacing w:after="0"/>
        <w:ind w:right="3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Порядок раскрытия конфликта интересов работником Учреждения и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порядок его урегулирования, в том числе возможные способы разрешения</w:t>
      </w:r>
    </w:p>
    <w:p w14:paraId="7E00D65E" w14:textId="77777777" w:rsidR="004E6130" w:rsidRPr="004E6130" w:rsidRDefault="004E6130" w:rsidP="004E6130">
      <w:pPr>
        <w:spacing w:after="0"/>
        <w:ind w:right="3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возникшего конфликта интересов</w:t>
      </w:r>
    </w:p>
    <w:p w14:paraId="012CC093" w14:textId="77777777" w:rsidR="004E6130" w:rsidRPr="004E6130" w:rsidRDefault="004E6130" w:rsidP="004E6130">
      <w:pPr>
        <w:numPr>
          <w:ilvl w:val="0"/>
          <w:numId w:val="3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 раскрытия конфликта интересов доводится до сведения всех работников Учреждения. Устанавливаются следующие виды раскрытия конфликта интересов, в том числе:</w:t>
      </w:r>
    </w:p>
    <w:p w14:paraId="2CE47496" w14:textId="77777777" w:rsidR="004E6130" w:rsidRPr="004E6130" w:rsidRDefault="004E6130" w:rsidP="004E6130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14:paraId="53596646" w14:textId="77777777" w:rsidR="004E6130" w:rsidRPr="004E6130" w:rsidRDefault="004E6130" w:rsidP="004E6130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14:paraId="27B57139" w14:textId="77777777" w:rsidR="004E6130" w:rsidRPr="004E6130" w:rsidRDefault="004E6130" w:rsidP="004E6130">
      <w:pPr>
        <w:numPr>
          <w:ilvl w:val="0"/>
          <w:numId w:val="4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разовое раскрытие сведений по мере возникновения ситуаций конфликта</w:t>
      </w:r>
    </w:p>
    <w:p w14:paraId="76C55525" w14:textId="77777777" w:rsidR="004E6130" w:rsidRPr="004E6130" w:rsidRDefault="004E6130" w:rsidP="004E6130">
      <w:pPr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интересов.</w:t>
      </w:r>
    </w:p>
    <w:p w14:paraId="0B606A8D" w14:textId="77777777" w:rsidR="004E6130" w:rsidRPr="004E6130" w:rsidRDefault="004E6130" w:rsidP="004E6130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14:paraId="0CE44B50" w14:textId="77777777" w:rsidR="004E6130" w:rsidRPr="004E6130" w:rsidRDefault="004E6130" w:rsidP="004E6130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прием сведений о возникающих (имеющихся) конфликтах интересов является председатель комиссии по урегулированию конфликта интересов. Поступившая информация должна быть тщательно проверена уполномоченным специалистом по кадрам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14:paraId="2D29F65C" w14:textId="77777777" w:rsidR="004E6130" w:rsidRPr="004E6130" w:rsidRDefault="004E6130" w:rsidP="004E6130">
      <w:pPr>
        <w:numPr>
          <w:ilvl w:val="0"/>
          <w:numId w:val="5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итоге работы комиссия по урегулированию конфликта интересов может прийти к выводу, что ситуация, сведения о которой были представлены,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3DDCE709" w14:textId="77777777" w:rsidR="004E6130" w:rsidRPr="004E6130" w:rsidRDefault="004E6130" w:rsidP="004E6130">
      <w:pPr>
        <w:spacing w:after="0"/>
        <w:ind w:firstLine="80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 сведения рассматриваются в конфиденциальном порядке. Директор КУ РА «УСПН Турочакского района». гарантирует конфиденциальность процесса урегулирования конфликта интересов.</w:t>
      </w:r>
    </w:p>
    <w:p w14:paraId="5E982646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0E013BC0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605DF2F0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14:paraId="0F3DD840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529DDAC7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работника Учреждения от своего личного интереса, порождающего конфликт с интересами Учреждения;</w:t>
      </w:r>
    </w:p>
    <w:p w14:paraId="0CDEE1BB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увольнение работника из Учреждения по инициативе работника;</w:t>
      </w:r>
    </w:p>
    <w:p w14:paraId="5D8689D0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увольнение работника Учреждения по инициативе работодателя за совершение дисциплинарного проступка, то есть за неисполнение или ненадлежащее исполнение руководителем по его вине возложенных на него трудовых обязанностей;</w:t>
      </w:r>
    </w:p>
    <w:p w14:paraId="0D61EA53" w14:textId="77777777" w:rsidR="004E6130" w:rsidRPr="004E6130" w:rsidRDefault="004E6130" w:rsidP="004E6130">
      <w:pPr>
        <w:numPr>
          <w:ilvl w:val="0"/>
          <w:numId w:val="6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увольнение работника Учреждения по инициативе работодателя в случае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(вкладов), хранения наличных денежных 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14:paraId="00672C00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14:paraId="110FB82C" w14:textId="77777777" w:rsidR="004E6130" w:rsidRPr="004E6130" w:rsidRDefault="004E6130" w:rsidP="004E6130">
      <w:pPr>
        <w:numPr>
          <w:ilvl w:val="0"/>
          <w:numId w:val="7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14:paraId="23191DFE" w14:textId="77777777" w:rsidR="004E6130" w:rsidRPr="004E6130" w:rsidRDefault="004E6130" w:rsidP="004E6130">
      <w:pPr>
        <w:numPr>
          <w:ilvl w:val="1"/>
          <w:numId w:val="7"/>
        </w:numPr>
        <w:shd w:val="clear" w:color="auto" w:fill="FFFFFF"/>
        <w:spacing w:after="0"/>
        <w:ind w:left="9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Обязанности работника Учреждения в связи с раскрытием и урегулированием конфликта интересов</w:t>
      </w:r>
    </w:p>
    <w:p w14:paraId="15A06F5A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14:paraId="46DC7FB9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 устанавливаются следующие обязанности работника Учреждения в связи с раскрытием и урегулированием конфликта интересов:</w:t>
      </w:r>
    </w:p>
    <w:p w14:paraId="141CC69C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сообщать директору Учреждения или специалисту по кадрам Учреждения, назначенному секретарем комиссии по урегулированию конфликта интересов, о возможности возникновения или о возникновении конфликта интересов;</w:t>
      </w:r>
    </w:p>
    <w:p w14:paraId="2EFBFF74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14:paraId="1483C223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14:paraId="1DBB66A6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14:paraId="395DAF0B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</w:t>
      </w:r>
    </w:p>
    <w:p w14:paraId="5A111070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14:paraId="5BB0718D" w14:textId="77777777" w:rsidR="004E6130" w:rsidRPr="004E6130" w:rsidRDefault="004E6130" w:rsidP="004E6130">
      <w:pPr>
        <w:numPr>
          <w:ilvl w:val="0"/>
          <w:numId w:val="8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14:paraId="1B011866" w14:textId="77777777" w:rsidR="004E6130" w:rsidRPr="004E6130" w:rsidRDefault="004E6130" w:rsidP="004E6130">
      <w:pPr>
        <w:numPr>
          <w:ilvl w:val="0"/>
          <w:numId w:val="9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</w:t>
      </w:r>
    </w:p>
    <w:p w14:paraId="1411C34B" w14:textId="77777777" w:rsidR="004E6130" w:rsidRPr="004E6130" w:rsidRDefault="004E6130" w:rsidP="004E6130">
      <w:pPr>
        <w:numPr>
          <w:ilvl w:val="0"/>
          <w:numId w:val="9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работника Учреждения за несоблюдение Положения о</w:t>
      </w:r>
    </w:p>
    <w:p w14:paraId="087DDD9B" w14:textId="77777777" w:rsidR="004E6130" w:rsidRPr="004E6130" w:rsidRDefault="004E6130" w:rsidP="004E6130">
      <w:pPr>
        <w:numPr>
          <w:ilvl w:val="0"/>
          <w:numId w:val="9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настоящего Положения является непременной обязанностью любого работника учреждения, независимо от занимаемой должности.</w:t>
      </w:r>
    </w:p>
    <w:p w14:paraId="5FAB301D" w14:textId="77777777" w:rsidR="004E6130" w:rsidRPr="004E6130" w:rsidRDefault="004E6130" w:rsidP="004E6130">
      <w:pPr>
        <w:numPr>
          <w:ilvl w:val="0"/>
          <w:numId w:val="9"/>
        </w:numPr>
        <w:shd w:val="clear" w:color="auto" w:fill="FFFFFF"/>
        <w:spacing w:after="0"/>
        <w:ind w:left="48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Руководитель учреждения, заместитель директора, главный бухгалтер, заведующий отделением обязаны подавать работникам и клиентам пример </w:t>
      </w: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законопослушного и этичного поведения и активно поддерживать исполнение настоящего Положения.</w:t>
      </w:r>
    </w:p>
    <w:p w14:paraId="4561BA34" w14:textId="77777777" w:rsidR="004E6130" w:rsidRPr="004E6130" w:rsidRDefault="004E6130" w:rsidP="004E6130">
      <w:pPr>
        <w:spacing w:after="0" w:line="278" w:lineRule="atLeast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Ответственным лицом за прием сведений о возникшем конфликте интересов и рассмотрение этих сведений в Учреждении является председатель комиссии по урегулированию конфликта интересов в отношении работников Учреждения.</w:t>
      </w:r>
    </w:p>
    <w:p w14:paraId="5131256C" w14:textId="77777777" w:rsidR="004E6130" w:rsidRPr="004E6130" w:rsidRDefault="004E6130" w:rsidP="004E6130">
      <w:pPr>
        <w:spacing w:after="0" w:line="278" w:lineRule="atLeast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полученной информации при необходимости может проводиться коллегиально с участием в обсуждении других лиц.</w:t>
      </w:r>
    </w:p>
    <w:p w14:paraId="6575737A" w14:textId="77777777" w:rsidR="004E6130" w:rsidRPr="004E6130" w:rsidRDefault="004E6130" w:rsidP="004E6130">
      <w:pPr>
        <w:spacing w:after="0" w:line="240" w:lineRule="atLeast"/>
        <w:ind w:left="390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конфликте интересов</w:t>
      </w:r>
    </w:p>
    <w:p w14:paraId="65DC07F4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ответственности. В определенных обстоятельствах невыполнение требований настоящего Положения может повлечь за собой меры гражданско-правовой, административной или уголовной ответственности.</w:t>
      </w:r>
    </w:p>
    <w:p w14:paraId="452A066A" w14:textId="77777777" w:rsidR="004E6130" w:rsidRPr="004E6130" w:rsidRDefault="004E6130" w:rsidP="004E6130">
      <w:pPr>
        <w:spacing w:after="0"/>
        <w:ind w:firstLine="76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4E61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Учреждение доводит требования данного Положения до всех своих работников и контрагентов, ожидает, что настоящие и будущие клиенты и контрагенты, учреждения будут соблюдать требования данного Положения в их деловых взаимоотношениях с учреждением, или при ведении хозяйственной деятельности от его имени, или представляя интересы учреждения в отношениях с третьими сторонами.</w:t>
      </w:r>
    </w:p>
    <w:p w14:paraId="2352633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72B"/>
    <w:multiLevelType w:val="multilevel"/>
    <w:tmpl w:val="E9E2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31A02"/>
    <w:multiLevelType w:val="multilevel"/>
    <w:tmpl w:val="DCC6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34EAD"/>
    <w:multiLevelType w:val="multilevel"/>
    <w:tmpl w:val="06BE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E40D6"/>
    <w:multiLevelType w:val="multilevel"/>
    <w:tmpl w:val="0940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E4099"/>
    <w:multiLevelType w:val="multilevel"/>
    <w:tmpl w:val="D10E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80777"/>
    <w:multiLevelType w:val="multilevel"/>
    <w:tmpl w:val="2EA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C0AB1"/>
    <w:multiLevelType w:val="multilevel"/>
    <w:tmpl w:val="B53A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21251"/>
    <w:multiLevelType w:val="multilevel"/>
    <w:tmpl w:val="DC8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E6CC5"/>
    <w:multiLevelType w:val="multilevel"/>
    <w:tmpl w:val="1D7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77"/>
    <w:rsid w:val="004E6130"/>
    <w:rsid w:val="006C0B77"/>
    <w:rsid w:val="008242FF"/>
    <w:rsid w:val="00870751"/>
    <w:rsid w:val="00922C48"/>
    <w:rsid w:val="00B5297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B18A"/>
  <w15:chartTrackingRefBased/>
  <w15:docId w15:val="{5AAA6F80-073D-4219-99F4-B92CBA3C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4E6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4E6130"/>
  </w:style>
  <w:style w:type="character" w:styleId="a4">
    <w:name w:val="Strong"/>
    <w:basedOn w:val="a0"/>
    <w:uiPriority w:val="22"/>
    <w:qFormat/>
    <w:rsid w:val="004E6130"/>
    <w:rPr>
      <w:b/>
      <w:bCs/>
    </w:rPr>
  </w:style>
  <w:style w:type="paragraph" w:customStyle="1" w:styleId="30">
    <w:name w:val="30"/>
    <w:basedOn w:val="a"/>
    <w:rsid w:val="004E6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4E6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Богомолов</dc:creator>
  <cp:keywords/>
  <dc:description/>
  <cp:lastModifiedBy>Артем Богомолов</cp:lastModifiedBy>
  <cp:revision>3</cp:revision>
  <dcterms:created xsi:type="dcterms:W3CDTF">2025-12-15T03:34:00Z</dcterms:created>
  <dcterms:modified xsi:type="dcterms:W3CDTF">2025-12-15T03:36:00Z</dcterms:modified>
</cp:coreProperties>
</file>